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1CA04DFF" w:rsidR="00AC1673" w:rsidRPr="00A619BA" w:rsidRDefault="001C1A3F" w:rsidP="001C1A3F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37BB2BBB" w:rsidR="001C1A3F" w:rsidRPr="00A619BA" w:rsidRDefault="001C1A3F" w:rsidP="001C1A3F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 xml:space="preserve">Meeting Thursday 10 September 7.30pm, </w:t>
      </w:r>
      <w:r w:rsidR="00A619BA">
        <w:rPr>
          <w:b/>
          <w:bCs/>
          <w:sz w:val="28"/>
          <w:szCs w:val="28"/>
          <w:lang w:val="cy-GB"/>
        </w:rPr>
        <w:t>Ship Inn</w:t>
      </w:r>
    </w:p>
    <w:p w14:paraId="6BC2035B" w14:textId="0D079C38" w:rsidR="001C1A3F" w:rsidRDefault="001C1A3F">
      <w:pPr>
        <w:rPr>
          <w:lang w:val="cy-GB"/>
        </w:rPr>
      </w:pPr>
    </w:p>
    <w:p w14:paraId="2A9429DA" w14:textId="6EEF5E83" w:rsidR="005708EC" w:rsidRPr="005708EC" w:rsidRDefault="001C1A3F" w:rsidP="005708EC">
      <w:pPr>
        <w:pStyle w:val="ListParagraph"/>
        <w:numPr>
          <w:ilvl w:val="0"/>
          <w:numId w:val="2"/>
        </w:numPr>
        <w:rPr>
          <w:lang w:val="cy-GB"/>
        </w:rPr>
      </w:pPr>
      <w:r w:rsidRPr="00396D06">
        <w:rPr>
          <w:b/>
          <w:bCs/>
          <w:lang w:val="cy-GB"/>
        </w:rPr>
        <w:t>Presen</w:t>
      </w:r>
      <w:r w:rsidR="005708EC" w:rsidRPr="00396D06">
        <w:rPr>
          <w:b/>
          <w:bCs/>
          <w:lang w:val="cy-GB"/>
        </w:rPr>
        <w:t>t</w:t>
      </w:r>
      <w:r w:rsidR="005708EC">
        <w:rPr>
          <w:lang w:val="cy-GB"/>
        </w:rPr>
        <w:t xml:space="preserve"> – Paul Dawes, Kat Dawes, Adrian Brice, Cynyr Ifan, Gari Jones, Clive Bullock, Gerry Jones, Helena Boyesen, Andy Campbell, Sarah Jones, Anne-Marie Bollen. </w:t>
      </w:r>
    </w:p>
    <w:p w14:paraId="1DAF9087" w14:textId="77777777" w:rsidR="005708EC" w:rsidRPr="005708EC" w:rsidRDefault="005708EC" w:rsidP="005708EC">
      <w:pPr>
        <w:rPr>
          <w:lang w:val="cy-GB"/>
        </w:rPr>
      </w:pPr>
    </w:p>
    <w:p w14:paraId="398DDD38" w14:textId="55E1AE86" w:rsidR="005708EC" w:rsidRDefault="001C1A3F" w:rsidP="005708EC">
      <w:pPr>
        <w:pStyle w:val="ListParagraph"/>
        <w:numPr>
          <w:ilvl w:val="0"/>
          <w:numId w:val="2"/>
        </w:numPr>
        <w:rPr>
          <w:lang w:val="cy-GB"/>
        </w:rPr>
      </w:pPr>
      <w:r w:rsidRPr="00396D06">
        <w:rPr>
          <w:b/>
          <w:bCs/>
          <w:lang w:val="cy-GB"/>
        </w:rPr>
        <w:t>Apologies</w:t>
      </w:r>
      <w:r w:rsidR="00A619BA">
        <w:rPr>
          <w:lang w:val="cy-GB"/>
        </w:rPr>
        <w:t xml:space="preserve"> – none. </w:t>
      </w:r>
    </w:p>
    <w:p w14:paraId="59AAFF62" w14:textId="77777777" w:rsidR="005708EC" w:rsidRPr="005708EC" w:rsidRDefault="005708EC" w:rsidP="005708EC">
      <w:pPr>
        <w:pStyle w:val="ListParagraph"/>
        <w:rPr>
          <w:lang w:val="cy-GB"/>
        </w:rPr>
      </w:pPr>
    </w:p>
    <w:p w14:paraId="30F2476D" w14:textId="4BD502D3" w:rsidR="005708EC" w:rsidRPr="005708EC" w:rsidRDefault="005708EC" w:rsidP="005708EC">
      <w:pPr>
        <w:pStyle w:val="ListParagraph"/>
        <w:numPr>
          <w:ilvl w:val="0"/>
          <w:numId w:val="2"/>
        </w:numPr>
        <w:rPr>
          <w:lang w:val="cy-GB"/>
        </w:rPr>
      </w:pPr>
      <w:r w:rsidRPr="00396D06">
        <w:rPr>
          <w:b/>
          <w:bCs/>
          <w:lang w:val="cy-GB"/>
        </w:rPr>
        <w:t>Welcome</w:t>
      </w:r>
      <w:r>
        <w:rPr>
          <w:lang w:val="cy-GB"/>
        </w:rPr>
        <w:t xml:space="preserve"> to Andy</w:t>
      </w:r>
      <w:r w:rsidR="00A619BA">
        <w:rPr>
          <w:lang w:val="cy-GB"/>
        </w:rPr>
        <w:t xml:space="preserve"> Campbell</w:t>
      </w:r>
      <w:r>
        <w:rPr>
          <w:lang w:val="cy-GB"/>
        </w:rPr>
        <w:t xml:space="preserve"> and Sarah</w:t>
      </w:r>
      <w:r w:rsidR="00A619BA">
        <w:rPr>
          <w:lang w:val="cy-GB"/>
        </w:rPr>
        <w:t xml:space="preserve"> Jones</w:t>
      </w:r>
      <w:r>
        <w:rPr>
          <w:lang w:val="cy-GB"/>
        </w:rPr>
        <w:t xml:space="preserve"> who are joining the Committee. </w:t>
      </w:r>
    </w:p>
    <w:p w14:paraId="1C080145" w14:textId="77777777" w:rsidR="005708EC" w:rsidRPr="005708EC" w:rsidRDefault="005708EC" w:rsidP="005708EC">
      <w:pPr>
        <w:ind w:left="360"/>
        <w:rPr>
          <w:lang w:val="cy-GB"/>
        </w:rPr>
      </w:pPr>
    </w:p>
    <w:p w14:paraId="6A06E885" w14:textId="3E5227F9" w:rsidR="001C1A3F" w:rsidRDefault="001C1A3F" w:rsidP="001C1A3F">
      <w:pPr>
        <w:pStyle w:val="ListParagraph"/>
        <w:numPr>
          <w:ilvl w:val="0"/>
          <w:numId w:val="2"/>
        </w:numPr>
        <w:rPr>
          <w:lang w:val="cy-GB"/>
        </w:rPr>
      </w:pPr>
      <w:r w:rsidRPr="00396D06">
        <w:rPr>
          <w:b/>
          <w:bCs/>
          <w:lang w:val="cy-GB"/>
        </w:rPr>
        <w:t>Minutes</w:t>
      </w:r>
      <w:r w:rsidRPr="001C1A3F">
        <w:rPr>
          <w:lang w:val="cy-GB"/>
        </w:rPr>
        <w:t xml:space="preserve"> of the last meeting </w:t>
      </w:r>
      <w:r w:rsidR="00A619BA">
        <w:rPr>
          <w:lang w:val="cy-GB"/>
        </w:rPr>
        <w:t xml:space="preserve">(March 2020). Proposed correct by Anne-Marie, seconded Gari. </w:t>
      </w:r>
    </w:p>
    <w:p w14:paraId="2141AC3F" w14:textId="77777777" w:rsidR="005708EC" w:rsidRPr="005708EC" w:rsidRDefault="005708EC" w:rsidP="005708EC">
      <w:pPr>
        <w:pStyle w:val="ListParagraph"/>
        <w:rPr>
          <w:lang w:val="cy-GB"/>
        </w:rPr>
      </w:pPr>
    </w:p>
    <w:p w14:paraId="6D9C53A4" w14:textId="05156857" w:rsidR="005708EC" w:rsidRDefault="00A619BA" w:rsidP="00A619BA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4.1 </w:t>
      </w:r>
      <w:r w:rsidR="005708EC" w:rsidRPr="00396D06">
        <w:rPr>
          <w:b/>
          <w:bCs/>
          <w:lang w:val="cy-GB"/>
        </w:rPr>
        <w:t>Bica Byw</w:t>
      </w:r>
      <w:r w:rsidR="005708EC" w:rsidRPr="00A619BA">
        <w:rPr>
          <w:lang w:val="cy-GB"/>
        </w:rPr>
        <w:t xml:space="preserve"> </w:t>
      </w:r>
      <w:r w:rsidRPr="00A619BA">
        <w:rPr>
          <w:lang w:val="cy-GB"/>
        </w:rPr>
        <w:t xml:space="preserve">– this is ongoing but will soon come to an end. </w:t>
      </w:r>
      <w:r w:rsidR="00396D06">
        <w:rPr>
          <w:lang w:val="cy-GB"/>
        </w:rPr>
        <w:t>We would like some</w:t>
      </w:r>
      <w:r w:rsidR="00583394">
        <w:rPr>
          <w:lang w:val="cy-GB"/>
        </w:rPr>
        <w:t xml:space="preserve"> information on what has been done with the money and what outcomes have been met. </w:t>
      </w:r>
    </w:p>
    <w:p w14:paraId="208229E6" w14:textId="77777777" w:rsidR="00A619BA" w:rsidRPr="00A619BA" w:rsidRDefault="00A619BA" w:rsidP="00A619BA">
      <w:pPr>
        <w:pStyle w:val="ListParagraph"/>
        <w:ind w:left="360"/>
        <w:rPr>
          <w:lang w:val="cy-GB"/>
        </w:rPr>
      </w:pPr>
    </w:p>
    <w:p w14:paraId="5DCF4F8A" w14:textId="492CADD4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4.2 </w:t>
      </w:r>
      <w:r w:rsidR="005708EC" w:rsidRPr="00396D06">
        <w:rPr>
          <w:b/>
          <w:bCs/>
          <w:lang w:val="cy-GB"/>
        </w:rPr>
        <w:t>Benches</w:t>
      </w:r>
      <w:r>
        <w:rPr>
          <w:lang w:val="cy-GB"/>
        </w:rPr>
        <w:t xml:space="preserve"> – ongoing. </w:t>
      </w:r>
    </w:p>
    <w:p w14:paraId="52157D79" w14:textId="77777777" w:rsidR="00A619BA" w:rsidRDefault="00A619BA" w:rsidP="00A619BA">
      <w:pPr>
        <w:ind w:left="360"/>
        <w:rPr>
          <w:lang w:val="cy-GB"/>
        </w:rPr>
      </w:pPr>
    </w:p>
    <w:p w14:paraId="4629492C" w14:textId="3B182A16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4.3 </w:t>
      </w:r>
      <w:r w:rsidR="005708EC" w:rsidRPr="00396D06">
        <w:rPr>
          <w:b/>
          <w:bCs/>
          <w:lang w:val="cy-GB"/>
        </w:rPr>
        <w:t>Cilborth railings</w:t>
      </w:r>
      <w:r w:rsidR="005708EC">
        <w:rPr>
          <w:lang w:val="cy-GB"/>
        </w:rPr>
        <w:t xml:space="preserve"> – send letter to say that it’s not been completed</w:t>
      </w:r>
      <w:r>
        <w:rPr>
          <w:lang w:val="cy-GB"/>
        </w:rPr>
        <w:t xml:space="preserve">. </w:t>
      </w:r>
    </w:p>
    <w:p w14:paraId="671058BB" w14:textId="77777777" w:rsidR="00A619BA" w:rsidRDefault="00A619BA" w:rsidP="00A619BA">
      <w:pPr>
        <w:ind w:left="360"/>
        <w:rPr>
          <w:lang w:val="cy-GB"/>
        </w:rPr>
      </w:pPr>
    </w:p>
    <w:p w14:paraId="768513EF" w14:textId="18567E45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4.4. </w:t>
      </w:r>
      <w:r w:rsidR="005708EC" w:rsidRPr="00583394">
        <w:rPr>
          <w:b/>
          <w:bCs/>
          <w:lang w:val="cy-GB"/>
        </w:rPr>
        <w:t>Info</w:t>
      </w:r>
      <w:r w:rsidR="005708EC">
        <w:rPr>
          <w:lang w:val="cy-GB"/>
        </w:rPr>
        <w:t xml:space="preserve"> sign</w:t>
      </w:r>
      <w:r>
        <w:rPr>
          <w:lang w:val="cy-GB"/>
        </w:rPr>
        <w:t xml:space="preserve"> by the beach. Ongoing. </w:t>
      </w:r>
    </w:p>
    <w:p w14:paraId="2345A89D" w14:textId="426259BD" w:rsidR="00A619BA" w:rsidRDefault="00A619BA" w:rsidP="00A619BA">
      <w:pPr>
        <w:ind w:left="360"/>
        <w:rPr>
          <w:lang w:val="cy-GB"/>
        </w:rPr>
      </w:pPr>
    </w:p>
    <w:p w14:paraId="53A3E276" w14:textId="48292DC1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4.5 </w:t>
      </w:r>
      <w:r w:rsidR="005708EC" w:rsidRPr="00583394">
        <w:rPr>
          <w:b/>
          <w:bCs/>
          <w:lang w:val="cy-GB"/>
        </w:rPr>
        <w:t>Cranogwen</w:t>
      </w:r>
      <w:r>
        <w:rPr>
          <w:lang w:val="cy-GB"/>
        </w:rPr>
        <w:t xml:space="preserve"> –</w:t>
      </w:r>
      <w:r w:rsidR="005708EC">
        <w:rPr>
          <w:lang w:val="cy-GB"/>
        </w:rPr>
        <w:t xml:space="preserve"> ongoing</w:t>
      </w:r>
      <w:r>
        <w:rPr>
          <w:lang w:val="cy-GB"/>
        </w:rPr>
        <w:t xml:space="preserve">. </w:t>
      </w:r>
    </w:p>
    <w:p w14:paraId="6ECD2DA3" w14:textId="505CAEF7" w:rsidR="00A619BA" w:rsidRDefault="00A619BA" w:rsidP="00A619BA">
      <w:pPr>
        <w:ind w:left="360"/>
        <w:rPr>
          <w:lang w:val="cy-GB"/>
        </w:rPr>
      </w:pPr>
    </w:p>
    <w:p w14:paraId="327FD6DF" w14:textId="479A8CAB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4.6 The </w:t>
      </w:r>
      <w:r w:rsidR="005708EC">
        <w:rPr>
          <w:lang w:val="cy-GB"/>
        </w:rPr>
        <w:t xml:space="preserve">Transport Committee have bought a </w:t>
      </w:r>
      <w:r w:rsidR="005708EC" w:rsidRPr="00583394">
        <w:rPr>
          <w:b/>
          <w:bCs/>
          <w:lang w:val="cy-GB"/>
        </w:rPr>
        <w:t>minubus</w:t>
      </w:r>
      <w:r w:rsidR="005708EC">
        <w:rPr>
          <w:lang w:val="cy-GB"/>
        </w:rPr>
        <w:t xml:space="preserve"> </w:t>
      </w:r>
      <w:r>
        <w:rPr>
          <w:lang w:val="cy-GB"/>
        </w:rPr>
        <w:t xml:space="preserve">for the village. </w:t>
      </w:r>
    </w:p>
    <w:p w14:paraId="7567FDEE" w14:textId="77777777" w:rsidR="00A619BA" w:rsidRDefault="008A263F" w:rsidP="00A619BA">
      <w:pPr>
        <w:rPr>
          <w:lang w:val="cy-GB"/>
        </w:rPr>
      </w:pPr>
      <w:r>
        <w:rPr>
          <w:lang w:val="cy-GB"/>
        </w:rPr>
        <w:tab/>
      </w:r>
    </w:p>
    <w:p w14:paraId="44C9D17E" w14:textId="2045D716" w:rsidR="005708EC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4.7 The </w:t>
      </w:r>
      <w:r w:rsidR="008A263F" w:rsidRPr="00583394">
        <w:rPr>
          <w:b/>
          <w:bCs/>
          <w:lang w:val="cy-GB"/>
        </w:rPr>
        <w:t>Purple Plaque</w:t>
      </w:r>
      <w:r w:rsidR="008A263F">
        <w:rPr>
          <w:lang w:val="cy-GB"/>
        </w:rPr>
        <w:t xml:space="preserve"> scheme – </w:t>
      </w:r>
      <w:r>
        <w:rPr>
          <w:lang w:val="cy-GB"/>
        </w:rPr>
        <w:t xml:space="preserve">this is </w:t>
      </w:r>
      <w:r w:rsidR="008A263F">
        <w:rPr>
          <w:lang w:val="cy-GB"/>
        </w:rPr>
        <w:t>in for approval – ongoing</w:t>
      </w:r>
      <w:r>
        <w:rPr>
          <w:lang w:val="cy-GB"/>
        </w:rPr>
        <w:t xml:space="preserve"> with Anne-Marie. </w:t>
      </w:r>
    </w:p>
    <w:p w14:paraId="64FEC455" w14:textId="77777777" w:rsidR="00A619BA" w:rsidRDefault="00A619BA" w:rsidP="00A619BA">
      <w:pPr>
        <w:rPr>
          <w:lang w:val="cy-GB"/>
        </w:rPr>
      </w:pPr>
    </w:p>
    <w:p w14:paraId="5BB71168" w14:textId="71E2162E" w:rsidR="008A263F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4.8 </w:t>
      </w:r>
      <w:r w:rsidR="008A263F" w:rsidRPr="00583394">
        <w:rPr>
          <w:b/>
          <w:bCs/>
          <w:lang w:val="cy-GB"/>
        </w:rPr>
        <w:t>Car park adoption</w:t>
      </w:r>
      <w:r w:rsidR="008A263F">
        <w:rPr>
          <w:lang w:val="cy-GB"/>
        </w:rPr>
        <w:t xml:space="preserve"> – ongoing – </w:t>
      </w:r>
      <w:r>
        <w:rPr>
          <w:lang w:val="cy-GB"/>
        </w:rPr>
        <w:t xml:space="preserve">how </w:t>
      </w:r>
      <w:r w:rsidR="008A263F">
        <w:rPr>
          <w:lang w:val="cy-GB"/>
        </w:rPr>
        <w:t xml:space="preserve">can we push </w:t>
      </w:r>
      <w:r w:rsidR="00B81093">
        <w:rPr>
          <w:lang w:val="cy-GB"/>
        </w:rPr>
        <w:t>it</w:t>
      </w:r>
      <w:r w:rsidR="008A263F">
        <w:rPr>
          <w:lang w:val="cy-GB"/>
        </w:rPr>
        <w:t xml:space="preserve">? </w:t>
      </w:r>
    </w:p>
    <w:p w14:paraId="01F2B088" w14:textId="77777777" w:rsidR="00A619BA" w:rsidRDefault="008A263F" w:rsidP="00A619BA">
      <w:pPr>
        <w:rPr>
          <w:lang w:val="cy-GB"/>
        </w:rPr>
      </w:pPr>
      <w:r>
        <w:rPr>
          <w:lang w:val="cy-GB"/>
        </w:rPr>
        <w:tab/>
      </w:r>
    </w:p>
    <w:p w14:paraId="57F66BE6" w14:textId="14A61DDD" w:rsidR="008A263F" w:rsidRDefault="00A619BA" w:rsidP="00A619BA">
      <w:pPr>
        <w:ind w:firstLine="360"/>
        <w:rPr>
          <w:lang w:val="cy-GB"/>
        </w:rPr>
      </w:pPr>
      <w:r>
        <w:rPr>
          <w:lang w:val="cy-GB"/>
        </w:rPr>
        <w:t xml:space="preserve">4.9 </w:t>
      </w:r>
      <w:r w:rsidR="008A263F" w:rsidRPr="00583394">
        <w:rPr>
          <w:b/>
          <w:bCs/>
          <w:lang w:val="cy-GB"/>
        </w:rPr>
        <w:t>Boatyard</w:t>
      </w:r>
      <w:r w:rsidR="008A263F">
        <w:rPr>
          <w:lang w:val="cy-GB"/>
        </w:rPr>
        <w:t xml:space="preserve"> bench – Mickey</w:t>
      </w:r>
      <w:r>
        <w:rPr>
          <w:lang w:val="cy-GB"/>
        </w:rPr>
        <w:t xml:space="preserve">. </w:t>
      </w:r>
    </w:p>
    <w:p w14:paraId="1DDDDE3C" w14:textId="77777777" w:rsidR="00A619BA" w:rsidRDefault="008A263F" w:rsidP="00A619BA">
      <w:pPr>
        <w:rPr>
          <w:lang w:val="cy-GB"/>
        </w:rPr>
      </w:pPr>
      <w:r>
        <w:rPr>
          <w:lang w:val="cy-GB"/>
        </w:rPr>
        <w:tab/>
      </w:r>
    </w:p>
    <w:p w14:paraId="6C178139" w14:textId="3AA2102A" w:rsidR="008A263F" w:rsidRDefault="00A619BA" w:rsidP="00A619BA">
      <w:pPr>
        <w:ind w:firstLine="360"/>
        <w:rPr>
          <w:lang w:val="cy-GB"/>
        </w:rPr>
      </w:pPr>
      <w:r>
        <w:rPr>
          <w:lang w:val="cy-GB"/>
        </w:rPr>
        <w:t xml:space="preserve">4.10 </w:t>
      </w:r>
      <w:r w:rsidRPr="00583394">
        <w:rPr>
          <w:b/>
          <w:bCs/>
          <w:lang w:val="cy-GB"/>
        </w:rPr>
        <w:t>Fishing</w:t>
      </w:r>
      <w:r>
        <w:rPr>
          <w:lang w:val="cy-GB"/>
        </w:rPr>
        <w:t xml:space="preserve"> in the area. We are concerned about the impact of commercial fishing especially as regulations change. What is actually allowed, and how can we try to stop boats dragging for scallops?</w:t>
      </w:r>
      <w:r>
        <w:rPr>
          <w:rStyle w:val="FootnoteReference"/>
          <w:lang w:val="cy-GB"/>
        </w:rPr>
        <w:footnoteReference w:id="1"/>
      </w:r>
    </w:p>
    <w:p w14:paraId="5B6D0D48" w14:textId="77777777" w:rsidR="00A619BA" w:rsidRDefault="008A263F" w:rsidP="00A619BA">
      <w:pPr>
        <w:rPr>
          <w:lang w:val="cy-GB"/>
        </w:rPr>
      </w:pPr>
      <w:r>
        <w:rPr>
          <w:lang w:val="cy-GB"/>
        </w:rPr>
        <w:tab/>
      </w:r>
    </w:p>
    <w:p w14:paraId="3CB774A2" w14:textId="6907632B" w:rsidR="008A263F" w:rsidRDefault="00A619BA" w:rsidP="00A619BA">
      <w:pPr>
        <w:ind w:firstLine="360"/>
        <w:rPr>
          <w:lang w:val="cy-GB"/>
        </w:rPr>
      </w:pPr>
      <w:r>
        <w:rPr>
          <w:lang w:val="cy-GB"/>
        </w:rPr>
        <w:t xml:space="preserve">4.11 </w:t>
      </w:r>
      <w:r w:rsidR="008A263F" w:rsidRPr="00583394">
        <w:rPr>
          <w:b/>
          <w:bCs/>
          <w:lang w:val="cy-GB"/>
        </w:rPr>
        <w:t>Hawen culvert</w:t>
      </w:r>
      <w:r w:rsidR="008A263F">
        <w:rPr>
          <w:lang w:val="cy-GB"/>
        </w:rPr>
        <w:t xml:space="preserve"> – removal </w:t>
      </w:r>
      <w:r>
        <w:rPr>
          <w:lang w:val="cy-GB"/>
        </w:rPr>
        <w:t xml:space="preserve">of material blocking the flow. </w:t>
      </w:r>
      <w:r w:rsidR="008A263F">
        <w:rPr>
          <w:lang w:val="cy-GB"/>
        </w:rPr>
        <w:t>Adrian</w:t>
      </w:r>
      <w:r>
        <w:rPr>
          <w:lang w:val="cy-GB"/>
        </w:rPr>
        <w:t>,</w:t>
      </w:r>
      <w:r w:rsidR="008A263F">
        <w:rPr>
          <w:lang w:val="cy-GB"/>
        </w:rPr>
        <w:t xml:space="preserve"> Cynyr etc. </w:t>
      </w:r>
      <w:r>
        <w:rPr>
          <w:lang w:val="cy-GB"/>
        </w:rPr>
        <w:t>To sort a date to drag it clear.</w:t>
      </w:r>
      <w:r>
        <w:rPr>
          <w:rStyle w:val="FootnoteReference"/>
          <w:lang w:val="cy-GB"/>
        </w:rPr>
        <w:footnoteReference w:id="2"/>
      </w:r>
    </w:p>
    <w:p w14:paraId="26244293" w14:textId="77777777" w:rsidR="00A619BA" w:rsidRDefault="00A619BA" w:rsidP="00A619BA">
      <w:pPr>
        <w:ind w:firstLine="360"/>
        <w:rPr>
          <w:lang w:val="cy-GB"/>
        </w:rPr>
      </w:pPr>
    </w:p>
    <w:p w14:paraId="52D1DFDF" w14:textId="4C175FEE" w:rsidR="008A263F" w:rsidRDefault="00A619BA" w:rsidP="00A619BA">
      <w:pPr>
        <w:ind w:firstLine="360"/>
        <w:rPr>
          <w:lang w:val="cy-GB"/>
        </w:rPr>
      </w:pPr>
      <w:r>
        <w:rPr>
          <w:lang w:val="cy-GB"/>
        </w:rPr>
        <w:t xml:space="preserve">4.12 </w:t>
      </w:r>
      <w:r w:rsidR="008A263F">
        <w:rPr>
          <w:lang w:val="cy-GB"/>
        </w:rPr>
        <w:t xml:space="preserve">Email all the </w:t>
      </w:r>
      <w:r w:rsidR="008A263F" w:rsidRPr="00583394">
        <w:rPr>
          <w:b/>
          <w:bCs/>
          <w:lang w:val="cy-GB"/>
        </w:rPr>
        <w:t>second home owners</w:t>
      </w:r>
      <w:r>
        <w:rPr>
          <w:lang w:val="cy-GB"/>
        </w:rPr>
        <w:t xml:space="preserve"> we have details for t</w:t>
      </w:r>
      <w:r w:rsidR="008A263F">
        <w:rPr>
          <w:lang w:val="cy-GB"/>
        </w:rPr>
        <w:t>o engage</w:t>
      </w:r>
      <w:r>
        <w:rPr>
          <w:lang w:val="cy-GB"/>
        </w:rPr>
        <w:t xml:space="preserve"> them</w:t>
      </w:r>
      <w:r w:rsidR="008A263F">
        <w:rPr>
          <w:lang w:val="cy-GB"/>
        </w:rPr>
        <w:t xml:space="preserve"> in</w:t>
      </w:r>
      <w:r>
        <w:rPr>
          <w:lang w:val="cy-GB"/>
        </w:rPr>
        <w:t xml:space="preserve"> village matters. We want to set up</w:t>
      </w:r>
      <w:r w:rsidR="008A263F">
        <w:rPr>
          <w:lang w:val="cy-GB"/>
        </w:rPr>
        <w:t xml:space="preserve"> a databse </w:t>
      </w:r>
      <w:r>
        <w:rPr>
          <w:lang w:val="cy-GB"/>
        </w:rPr>
        <w:t>and email list but are mindful of</w:t>
      </w:r>
      <w:r w:rsidR="008A263F">
        <w:rPr>
          <w:lang w:val="cy-GB"/>
        </w:rPr>
        <w:t xml:space="preserve"> GDPR issues</w:t>
      </w:r>
      <w:r>
        <w:rPr>
          <w:lang w:val="cy-GB"/>
        </w:rPr>
        <w:t>. We can send an intial email explaining what we are doing and asking them to confirm their subscription.</w:t>
      </w:r>
      <w:r>
        <w:rPr>
          <w:rStyle w:val="FootnoteReference"/>
          <w:lang w:val="cy-GB"/>
        </w:rPr>
        <w:footnoteReference w:id="3"/>
      </w:r>
    </w:p>
    <w:p w14:paraId="6E191058" w14:textId="77777777" w:rsidR="005708EC" w:rsidRPr="005708EC" w:rsidRDefault="005708EC" w:rsidP="005708EC">
      <w:pPr>
        <w:rPr>
          <w:lang w:val="cy-GB"/>
        </w:rPr>
      </w:pPr>
    </w:p>
    <w:p w14:paraId="476810B3" w14:textId="102568BC" w:rsidR="001C1A3F" w:rsidRPr="00583394" w:rsidRDefault="001C1A3F" w:rsidP="00A619BA">
      <w:pPr>
        <w:pStyle w:val="ListParagraph"/>
        <w:numPr>
          <w:ilvl w:val="0"/>
          <w:numId w:val="2"/>
        </w:numPr>
        <w:rPr>
          <w:b/>
          <w:bCs/>
          <w:lang w:val="cy-GB"/>
        </w:rPr>
      </w:pPr>
      <w:r w:rsidRPr="00583394">
        <w:rPr>
          <w:b/>
          <w:bCs/>
          <w:lang w:val="cy-GB"/>
        </w:rPr>
        <w:t xml:space="preserve">Items for discussion </w:t>
      </w:r>
    </w:p>
    <w:p w14:paraId="6F43E1EC" w14:textId="77777777" w:rsidR="00A619BA" w:rsidRDefault="00A619BA" w:rsidP="00B40C21">
      <w:pPr>
        <w:rPr>
          <w:lang w:val="cy-GB"/>
        </w:rPr>
      </w:pPr>
    </w:p>
    <w:p w14:paraId="3E4A846E" w14:textId="596AEBB2" w:rsidR="00B40C21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5.1 </w:t>
      </w:r>
      <w:r w:rsidR="001C1A3F" w:rsidRPr="00583394">
        <w:rPr>
          <w:b/>
          <w:bCs/>
          <w:lang w:val="cy-GB"/>
        </w:rPr>
        <w:t>Londis staff</w:t>
      </w:r>
      <w:r w:rsidR="001C1A3F" w:rsidRPr="001C1A3F">
        <w:rPr>
          <w:lang w:val="cy-GB"/>
        </w:rPr>
        <w:t xml:space="preserve"> </w:t>
      </w:r>
      <w:r>
        <w:rPr>
          <w:lang w:val="cy-GB"/>
        </w:rPr>
        <w:t xml:space="preserve">– we </w:t>
      </w:r>
      <w:r w:rsidR="00B40C21">
        <w:rPr>
          <w:lang w:val="cy-GB"/>
        </w:rPr>
        <w:t xml:space="preserve">would like to show appreciation to the staff by giving a £200 Tafell a Tân voucher towards their end-of-season staff party. </w:t>
      </w:r>
      <w:r>
        <w:rPr>
          <w:lang w:val="cy-GB"/>
        </w:rPr>
        <w:t>There will also be a d</w:t>
      </w:r>
      <w:r w:rsidR="00B40C21">
        <w:rPr>
          <w:lang w:val="cy-GB"/>
        </w:rPr>
        <w:t xml:space="preserve">onation/voucher for binmen, PCSOs, post people and the toilet cleaner. </w:t>
      </w:r>
      <w:r>
        <w:rPr>
          <w:lang w:val="cy-GB"/>
        </w:rPr>
        <w:t>Gerry to ask Marc Londis about staff numbers.</w:t>
      </w:r>
      <w:r>
        <w:rPr>
          <w:rStyle w:val="FootnoteReference"/>
          <w:lang w:val="cy-GB"/>
        </w:rPr>
        <w:footnoteReference w:id="4"/>
      </w:r>
    </w:p>
    <w:p w14:paraId="3C1BFB23" w14:textId="77777777" w:rsidR="00B40C21" w:rsidRPr="00B40C21" w:rsidRDefault="00B40C21" w:rsidP="00B40C21">
      <w:pPr>
        <w:rPr>
          <w:lang w:val="cy-GB"/>
        </w:rPr>
      </w:pPr>
    </w:p>
    <w:p w14:paraId="0C5216A5" w14:textId="55A54B6C" w:rsidR="00B40C21" w:rsidRPr="00A619BA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5.2 </w:t>
      </w:r>
      <w:r w:rsidR="001C1A3F" w:rsidRPr="00583394">
        <w:rPr>
          <w:b/>
          <w:bCs/>
          <w:lang w:val="cy-GB"/>
        </w:rPr>
        <w:t>Lôn Cati</w:t>
      </w:r>
      <w:r w:rsidR="001C1A3F" w:rsidRPr="00A619BA">
        <w:rPr>
          <w:lang w:val="cy-GB"/>
        </w:rPr>
        <w:t xml:space="preserve"> </w:t>
      </w:r>
      <w:r w:rsidR="005708EC" w:rsidRPr="00A619BA">
        <w:rPr>
          <w:lang w:val="cy-GB"/>
        </w:rPr>
        <w:t xml:space="preserve">– </w:t>
      </w:r>
      <w:r>
        <w:rPr>
          <w:lang w:val="cy-GB"/>
        </w:rPr>
        <w:t>When is it</w:t>
      </w:r>
      <w:r w:rsidR="00B40C21" w:rsidRPr="00A619BA">
        <w:rPr>
          <w:lang w:val="cy-GB"/>
        </w:rPr>
        <w:t xml:space="preserve"> due for resurfacing</w:t>
      </w:r>
      <w:r>
        <w:rPr>
          <w:lang w:val="cy-GB"/>
        </w:rPr>
        <w:t>, and can we have better signage?</w:t>
      </w:r>
      <w:r>
        <w:rPr>
          <w:rStyle w:val="FootnoteReference"/>
          <w:lang w:val="cy-GB"/>
        </w:rPr>
        <w:footnoteReference w:id="5"/>
      </w:r>
    </w:p>
    <w:p w14:paraId="5FA22396" w14:textId="77777777" w:rsidR="00B40C21" w:rsidRPr="00B40C21" w:rsidRDefault="00B40C21" w:rsidP="00A619BA">
      <w:pPr>
        <w:rPr>
          <w:lang w:val="cy-GB"/>
        </w:rPr>
      </w:pPr>
    </w:p>
    <w:p w14:paraId="798F701C" w14:textId="02B1C048" w:rsidR="00B40C21" w:rsidRPr="00A619BA" w:rsidRDefault="00A619BA" w:rsidP="00A619BA">
      <w:pPr>
        <w:ind w:left="360"/>
        <w:rPr>
          <w:lang w:val="cy-GB"/>
        </w:rPr>
      </w:pPr>
      <w:r>
        <w:rPr>
          <w:lang w:val="cy-GB"/>
        </w:rPr>
        <w:t xml:space="preserve">5.3 </w:t>
      </w:r>
      <w:r w:rsidR="001C1A3F" w:rsidRPr="00583394">
        <w:rPr>
          <w:b/>
          <w:bCs/>
          <w:lang w:val="cy-GB"/>
        </w:rPr>
        <w:t>Litter</w:t>
      </w:r>
      <w:r w:rsidR="005708EC" w:rsidRPr="00583394">
        <w:rPr>
          <w:b/>
          <w:bCs/>
          <w:lang w:val="cy-GB"/>
        </w:rPr>
        <w:t xml:space="preserve"> leaflet</w:t>
      </w:r>
      <w:r w:rsidR="00B40C21" w:rsidRPr="00A619BA">
        <w:rPr>
          <w:lang w:val="cy-GB"/>
        </w:rPr>
        <w:t xml:space="preserve"> </w:t>
      </w:r>
      <w:r w:rsidR="00020D4A" w:rsidRPr="00A619BA">
        <w:rPr>
          <w:lang w:val="cy-GB"/>
        </w:rPr>
        <w:t>–</w:t>
      </w:r>
      <w:r w:rsidR="00B40C21" w:rsidRPr="00A619BA">
        <w:rPr>
          <w:lang w:val="cy-GB"/>
        </w:rPr>
        <w:t xml:space="preserve"> </w:t>
      </w:r>
      <w:r w:rsidR="00020D4A" w:rsidRPr="00A619BA">
        <w:rPr>
          <w:lang w:val="cy-GB"/>
        </w:rPr>
        <w:t>Wrong information has gone onto it. Information for holiday home businesses has not gone on. CC insisted on dogs info</w:t>
      </w:r>
      <w:r w:rsidR="00DF1B85" w:rsidRPr="00A619BA">
        <w:rPr>
          <w:lang w:val="cy-GB"/>
        </w:rPr>
        <w:t xml:space="preserve">. </w:t>
      </w:r>
      <w:r w:rsidR="00D04A1F" w:rsidRPr="00A619BA">
        <w:rPr>
          <w:lang w:val="cy-GB"/>
        </w:rPr>
        <w:t xml:space="preserve">Sarah has </w:t>
      </w:r>
      <w:r>
        <w:rPr>
          <w:lang w:val="cy-GB"/>
        </w:rPr>
        <w:t xml:space="preserve">contacted the </w:t>
      </w:r>
      <w:r w:rsidR="00D04A1F" w:rsidRPr="00A619BA">
        <w:rPr>
          <w:lang w:val="cy-GB"/>
        </w:rPr>
        <w:t xml:space="preserve">head of waste </w:t>
      </w:r>
      <w:r w:rsidR="00E6451E">
        <w:rPr>
          <w:lang w:val="cy-GB"/>
        </w:rPr>
        <w:t>with a view to discussing the ongoing</w:t>
      </w:r>
      <w:r w:rsidR="00D04A1F" w:rsidRPr="00A619BA">
        <w:rPr>
          <w:lang w:val="cy-GB"/>
        </w:rPr>
        <w:t xml:space="preserve"> </w:t>
      </w:r>
      <w:r w:rsidR="00E6451E">
        <w:rPr>
          <w:lang w:val="cy-GB"/>
        </w:rPr>
        <w:t>problem</w:t>
      </w:r>
      <w:r w:rsidR="00D04A1F" w:rsidRPr="00A619BA">
        <w:rPr>
          <w:lang w:val="cy-GB"/>
        </w:rPr>
        <w:t xml:space="preserve"> in Llangrannog. </w:t>
      </w:r>
      <w:r w:rsidR="00E6451E">
        <w:rPr>
          <w:lang w:val="cy-GB"/>
        </w:rPr>
        <w:t>We would like to meet with the Community Council to discuss.</w:t>
      </w:r>
      <w:r w:rsidR="00E6451E">
        <w:rPr>
          <w:rStyle w:val="FootnoteReference"/>
          <w:lang w:val="cy-GB"/>
        </w:rPr>
        <w:footnoteReference w:id="6"/>
      </w:r>
      <w:r w:rsidR="00D04A1F" w:rsidRPr="00A619BA">
        <w:rPr>
          <w:lang w:val="cy-GB"/>
        </w:rPr>
        <w:t xml:space="preserve"> </w:t>
      </w:r>
    </w:p>
    <w:p w14:paraId="1CE7896A" w14:textId="190AE465" w:rsidR="00B40C21" w:rsidRPr="00B40C21" w:rsidRDefault="00B40C21" w:rsidP="00A619BA">
      <w:pPr>
        <w:rPr>
          <w:lang w:val="cy-GB"/>
        </w:rPr>
      </w:pPr>
    </w:p>
    <w:p w14:paraId="4FA7433D" w14:textId="49E5D195" w:rsidR="00B40C21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5.4 </w:t>
      </w:r>
      <w:r w:rsidR="001C1A3F" w:rsidRPr="00583394">
        <w:rPr>
          <w:b/>
          <w:bCs/>
          <w:lang w:val="cy-GB"/>
        </w:rPr>
        <w:t>Surf Club</w:t>
      </w:r>
      <w:r w:rsidR="00020D4A" w:rsidRPr="00A619BA">
        <w:rPr>
          <w:lang w:val="cy-GB"/>
        </w:rPr>
        <w:t xml:space="preserve"> </w:t>
      </w:r>
      <w:r w:rsidR="00DF1B85" w:rsidRPr="00A619BA">
        <w:rPr>
          <w:lang w:val="cy-GB"/>
        </w:rPr>
        <w:t>–</w:t>
      </w:r>
      <w:r w:rsidR="00020D4A" w:rsidRPr="00A619BA">
        <w:rPr>
          <w:lang w:val="cy-GB"/>
        </w:rPr>
        <w:t xml:space="preserve"> </w:t>
      </w:r>
      <w:r w:rsidR="00DF1B85" w:rsidRPr="00A619BA">
        <w:rPr>
          <w:lang w:val="cy-GB"/>
        </w:rPr>
        <w:t xml:space="preserve">Meeting </w:t>
      </w:r>
      <w:r w:rsidR="00B81093">
        <w:rPr>
          <w:lang w:val="cy-GB"/>
        </w:rPr>
        <w:t>this month</w:t>
      </w:r>
      <w:r w:rsidR="00D04A1F" w:rsidRPr="00A619BA">
        <w:rPr>
          <w:lang w:val="cy-GB"/>
        </w:rPr>
        <w:t>. Ongoing.</w:t>
      </w:r>
      <w:r w:rsidR="00583394">
        <w:rPr>
          <w:rStyle w:val="FootnoteReference"/>
          <w:lang w:val="cy-GB"/>
        </w:rPr>
        <w:footnoteReference w:id="7"/>
      </w:r>
    </w:p>
    <w:p w14:paraId="6F391504" w14:textId="77777777" w:rsidR="00D04A1F" w:rsidRPr="00D04A1F" w:rsidRDefault="00D04A1F" w:rsidP="00A619BA">
      <w:pPr>
        <w:pStyle w:val="ListParagraph"/>
        <w:ind w:left="0"/>
        <w:rPr>
          <w:lang w:val="cy-GB"/>
        </w:rPr>
      </w:pPr>
    </w:p>
    <w:p w14:paraId="3358C2E2" w14:textId="542E5BE9" w:rsidR="00D04A1F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5.6 </w:t>
      </w:r>
      <w:r w:rsidR="00D04A1F" w:rsidRPr="00583394">
        <w:rPr>
          <w:b/>
          <w:bCs/>
          <w:lang w:val="cy-GB"/>
        </w:rPr>
        <w:t>Surf rowing boat.</w:t>
      </w:r>
      <w:r w:rsidR="00D04A1F" w:rsidRPr="00A619BA">
        <w:rPr>
          <w:lang w:val="cy-GB"/>
        </w:rPr>
        <w:t xml:space="preserve"> </w:t>
      </w:r>
      <w:r>
        <w:rPr>
          <w:lang w:val="cy-GB"/>
        </w:rPr>
        <w:t>The rowing club</w:t>
      </w:r>
      <w:r w:rsidR="00D04A1F" w:rsidRPr="00A619BA">
        <w:rPr>
          <w:lang w:val="cy-GB"/>
        </w:rPr>
        <w:t xml:space="preserve"> are thinking of selling</w:t>
      </w:r>
      <w:r w:rsidR="00060297" w:rsidRPr="00A619BA">
        <w:rPr>
          <w:lang w:val="cy-GB"/>
        </w:rPr>
        <w:t xml:space="preserve"> the surf boat </w:t>
      </w:r>
      <w:r>
        <w:rPr>
          <w:lang w:val="cy-GB"/>
        </w:rPr>
        <w:t xml:space="preserve">which came to us </w:t>
      </w:r>
      <w:r w:rsidR="00060297" w:rsidRPr="00A619BA">
        <w:rPr>
          <w:lang w:val="cy-GB"/>
        </w:rPr>
        <w:t xml:space="preserve">from </w:t>
      </w:r>
      <w:r>
        <w:rPr>
          <w:lang w:val="cy-GB"/>
        </w:rPr>
        <w:t>Australia</w:t>
      </w:r>
      <w:r w:rsidR="00060297" w:rsidRPr="00A619BA">
        <w:rPr>
          <w:lang w:val="cy-GB"/>
        </w:rPr>
        <w:t>. Letter to rowing club to ask can they donate to the village.</w:t>
      </w:r>
    </w:p>
    <w:p w14:paraId="5E851627" w14:textId="77777777" w:rsidR="00B40C21" w:rsidRPr="00B40C21" w:rsidRDefault="00B40C21" w:rsidP="00A619BA">
      <w:pPr>
        <w:pStyle w:val="ListParagraph"/>
        <w:ind w:left="0"/>
        <w:rPr>
          <w:lang w:val="cy-GB"/>
        </w:rPr>
      </w:pPr>
    </w:p>
    <w:p w14:paraId="0E2D98BB" w14:textId="157FF8F1" w:rsidR="001C1A3F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5.7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– about 20 people were in attendence</w:t>
      </w:r>
      <w:r>
        <w:rPr>
          <w:lang w:val="cy-GB"/>
        </w:rPr>
        <w:t xml:space="preserve"> at a meeting to discuss how to move forward with getting the chapel and vestry into use</w:t>
      </w:r>
      <w:r w:rsidR="00060297" w:rsidRPr="00A619BA">
        <w:rPr>
          <w:lang w:val="cy-GB"/>
        </w:rPr>
        <w:t xml:space="preserve">. Liability is an issue with people wanting to go on the committee. The next move is to clarify this and gather more people. </w:t>
      </w:r>
    </w:p>
    <w:p w14:paraId="697DF850" w14:textId="20ABF734" w:rsidR="00E6451E" w:rsidRDefault="00E6451E" w:rsidP="00A619BA">
      <w:pPr>
        <w:ind w:left="360"/>
        <w:rPr>
          <w:lang w:val="cy-GB"/>
        </w:rPr>
      </w:pPr>
    </w:p>
    <w:p w14:paraId="00373F4A" w14:textId="55514C43" w:rsidR="00E6451E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The Welfare Committee would like to be part of things, but not liable. We would like the chance to hear what is happening and help where we can. </w:t>
      </w:r>
    </w:p>
    <w:p w14:paraId="03BCDA14" w14:textId="77777777" w:rsidR="00B673EF" w:rsidRPr="00B673EF" w:rsidRDefault="00B673EF" w:rsidP="00A619BA">
      <w:pPr>
        <w:pStyle w:val="ListParagraph"/>
        <w:ind w:left="0"/>
        <w:rPr>
          <w:lang w:val="cy-GB"/>
        </w:rPr>
      </w:pPr>
    </w:p>
    <w:p w14:paraId="4FF2416A" w14:textId="29911A54" w:rsidR="00E6451E" w:rsidRDefault="00E6451E" w:rsidP="00E6451E">
      <w:pPr>
        <w:ind w:left="360"/>
        <w:rPr>
          <w:lang w:val="cy-GB"/>
        </w:rPr>
      </w:pPr>
      <w:r>
        <w:rPr>
          <w:lang w:val="cy-GB"/>
        </w:rPr>
        <w:t xml:space="preserve">The project needs about </w:t>
      </w:r>
      <w:r w:rsidR="00B673EF" w:rsidRPr="00A619BA">
        <w:rPr>
          <w:lang w:val="cy-GB"/>
        </w:rPr>
        <w:t xml:space="preserve">£1500-2000 to get things started. </w:t>
      </w:r>
      <w:r>
        <w:rPr>
          <w:lang w:val="cy-GB"/>
        </w:rPr>
        <w:t xml:space="preserve">This cannot be funded by Bica Byw money. </w:t>
      </w:r>
    </w:p>
    <w:p w14:paraId="38A0726A" w14:textId="1EAF8E49" w:rsidR="00B673EF" w:rsidRPr="00A619BA" w:rsidRDefault="00B673EF" w:rsidP="00E6451E">
      <w:pPr>
        <w:ind w:left="360"/>
        <w:rPr>
          <w:lang w:val="cy-GB"/>
        </w:rPr>
      </w:pPr>
      <w:r w:rsidRPr="00A619BA">
        <w:rPr>
          <w:lang w:val="cy-GB"/>
        </w:rPr>
        <w:t xml:space="preserve">Grants do not admit liability. </w:t>
      </w:r>
    </w:p>
    <w:p w14:paraId="4A349CF5" w14:textId="0CB2FDF3" w:rsidR="00A57587" w:rsidRPr="00A619BA" w:rsidRDefault="00A57587" w:rsidP="00E6451E">
      <w:pPr>
        <w:ind w:left="360"/>
        <w:rPr>
          <w:lang w:val="cy-GB"/>
        </w:rPr>
      </w:pPr>
      <w:r w:rsidRPr="00A619BA">
        <w:rPr>
          <w:lang w:val="cy-GB"/>
        </w:rPr>
        <w:t>Roof on vestry is imminently important</w:t>
      </w:r>
      <w:r w:rsidR="00E6451E">
        <w:rPr>
          <w:lang w:val="cy-GB"/>
        </w:rPr>
        <w:t xml:space="preserve">. </w:t>
      </w:r>
    </w:p>
    <w:p w14:paraId="48C92F5A" w14:textId="62A71A53" w:rsidR="00A57587" w:rsidRPr="00A619BA" w:rsidRDefault="00A57587" w:rsidP="00E6451E">
      <w:pPr>
        <w:ind w:left="360"/>
        <w:rPr>
          <w:lang w:val="cy-GB"/>
        </w:rPr>
      </w:pPr>
      <w:r w:rsidRPr="00A619BA">
        <w:rPr>
          <w:lang w:val="cy-GB"/>
        </w:rPr>
        <w:t xml:space="preserve">How much is in Fireworks </w:t>
      </w:r>
      <w:r w:rsidR="003B2F7D" w:rsidRPr="00A619BA">
        <w:rPr>
          <w:lang w:val="cy-GB"/>
        </w:rPr>
        <w:t>fund and Millennium fund – can we use any of the funds for helping with initial works on the vestry roof</w:t>
      </w:r>
      <w:r w:rsidR="00E6451E">
        <w:rPr>
          <w:lang w:val="cy-GB"/>
        </w:rPr>
        <w:t>?</w:t>
      </w:r>
      <w:r w:rsidR="00E6451E">
        <w:rPr>
          <w:rStyle w:val="FootnoteReference"/>
          <w:lang w:val="cy-GB"/>
        </w:rPr>
        <w:footnoteReference w:id="8"/>
      </w:r>
    </w:p>
    <w:p w14:paraId="1B058E20" w14:textId="77777777" w:rsidR="00B40C21" w:rsidRPr="00060297" w:rsidRDefault="00B40C21" w:rsidP="00A619BA">
      <w:pPr>
        <w:rPr>
          <w:lang w:val="cy-GB"/>
        </w:rPr>
      </w:pPr>
    </w:p>
    <w:p w14:paraId="0E8A7DC2" w14:textId="6A87565B" w:rsidR="00A57587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5.8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– Eifion Jones is happy to come and talk to us about this. There was a previous </w:t>
      </w:r>
      <w:r w:rsidR="004B59B8" w:rsidRPr="00A619BA">
        <w:rPr>
          <w:lang w:val="cy-GB"/>
        </w:rPr>
        <w:t xml:space="preserve">application but it was dropped. </w:t>
      </w:r>
      <w:r w:rsidR="000B3180" w:rsidRPr="00A619BA">
        <w:rPr>
          <w:lang w:val="cy-GB"/>
        </w:rPr>
        <w:t xml:space="preserve">Anthony </w:t>
      </w:r>
      <w:r w:rsidR="004B59B8" w:rsidRPr="00A619BA">
        <w:rPr>
          <w:lang w:val="cy-GB"/>
        </w:rPr>
        <w:t>Ramsey</w:t>
      </w:r>
      <w:r>
        <w:rPr>
          <w:lang w:val="cy-GB"/>
        </w:rPr>
        <w:t>- Williams</w:t>
      </w:r>
      <w:r w:rsidR="004B59B8" w:rsidRPr="00A619BA">
        <w:rPr>
          <w:lang w:val="cy-GB"/>
        </w:rPr>
        <w:t xml:space="preserve"> is trying to sell the bottom two</w:t>
      </w:r>
      <w:r>
        <w:rPr>
          <w:lang w:val="cy-GB"/>
        </w:rPr>
        <w:t xml:space="preserve"> car park</w:t>
      </w:r>
      <w:r w:rsidR="004B59B8" w:rsidRPr="00A619BA">
        <w:rPr>
          <w:lang w:val="cy-GB"/>
        </w:rPr>
        <w:t xml:space="preserve"> spaces which </w:t>
      </w:r>
      <w:r w:rsidR="000B3180" w:rsidRPr="00A619BA">
        <w:rPr>
          <w:lang w:val="cy-GB"/>
        </w:rPr>
        <w:t>are part of</w:t>
      </w:r>
      <w:r w:rsidR="004B59B8" w:rsidRPr="00A619BA">
        <w:rPr>
          <w:lang w:val="cy-GB"/>
        </w:rPr>
        <w:t xml:space="preserve"> </w:t>
      </w:r>
      <w:r w:rsidR="000B3180" w:rsidRPr="00A619BA">
        <w:rPr>
          <w:lang w:val="cy-GB"/>
        </w:rPr>
        <w:t>the coastal</w:t>
      </w:r>
      <w:r w:rsidR="004B59B8" w:rsidRPr="00A619BA">
        <w:rPr>
          <w:lang w:val="cy-GB"/>
        </w:rPr>
        <w:t xml:space="preserve"> right of way. </w:t>
      </w:r>
      <w:r w:rsidR="000B3180" w:rsidRPr="00A619BA">
        <w:rPr>
          <w:lang w:val="cy-GB"/>
        </w:rPr>
        <w:t xml:space="preserve">We need to hand out paper copies of forms and also elctronic copies. </w:t>
      </w:r>
    </w:p>
    <w:p w14:paraId="18071882" w14:textId="421854FB" w:rsidR="00B40C21" w:rsidRPr="000B3180" w:rsidRDefault="00B40C21" w:rsidP="00A619BA">
      <w:pPr>
        <w:rPr>
          <w:lang w:val="cy-GB"/>
        </w:rPr>
      </w:pPr>
    </w:p>
    <w:p w14:paraId="34EE2C9F" w14:textId="4A8D8899" w:rsidR="00A60D86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lastRenderedPageBreak/>
        <w:t xml:space="preserve">5.9 </w:t>
      </w:r>
      <w:r w:rsidR="001C1A3F" w:rsidRPr="00583394">
        <w:rPr>
          <w:b/>
          <w:bCs/>
          <w:lang w:val="cy-GB"/>
        </w:rPr>
        <w:t>Siop Glynafon</w:t>
      </w:r>
      <w:r w:rsidR="001C1A3F" w:rsidRPr="00A619BA">
        <w:rPr>
          <w:lang w:val="cy-GB"/>
        </w:rPr>
        <w:t xml:space="preserve"> </w:t>
      </w:r>
      <w:r w:rsidR="000B3180" w:rsidRPr="00A619BA">
        <w:rPr>
          <w:lang w:val="cy-GB"/>
        </w:rPr>
        <w:t>– detrimental to the amenity of the area</w:t>
      </w:r>
      <w:r w:rsidR="0036033F" w:rsidRPr="00A619BA">
        <w:rPr>
          <w:lang w:val="cy-GB"/>
        </w:rPr>
        <w:t>. W</w:t>
      </w:r>
      <w:r>
        <w:rPr>
          <w:lang w:val="cy-GB"/>
        </w:rPr>
        <w:t>e</w:t>
      </w:r>
      <w:r w:rsidR="0036033F" w:rsidRPr="00A619BA">
        <w:rPr>
          <w:lang w:val="cy-GB"/>
        </w:rPr>
        <w:t xml:space="preserve"> can send another letter just to ask what’s going on. Letter of support – can we help improve the facility</w:t>
      </w:r>
      <w:r>
        <w:rPr>
          <w:lang w:val="cy-GB"/>
        </w:rPr>
        <w:t>, we</w:t>
      </w:r>
      <w:r w:rsidR="0036033F" w:rsidRPr="00A619BA">
        <w:rPr>
          <w:lang w:val="cy-GB"/>
        </w:rPr>
        <w:t xml:space="preserve"> welcome any suggestions</w:t>
      </w:r>
      <w:r>
        <w:rPr>
          <w:lang w:val="cy-GB"/>
        </w:rPr>
        <w:t xml:space="preserve"> etc.</w:t>
      </w:r>
      <w:r>
        <w:rPr>
          <w:rStyle w:val="FootnoteReference"/>
          <w:lang w:val="cy-GB"/>
        </w:rPr>
        <w:footnoteReference w:id="9"/>
      </w:r>
    </w:p>
    <w:p w14:paraId="70FCFFCC" w14:textId="77777777" w:rsidR="00A60D86" w:rsidRPr="00A60D86" w:rsidRDefault="00A60D86" w:rsidP="00A619BA">
      <w:pPr>
        <w:rPr>
          <w:lang w:val="cy-GB"/>
        </w:rPr>
      </w:pPr>
    </w:p>
    <w:p w14:paraId="55F05DB2" w14:textId="1BCEBA46" w:rsidR="00A60D86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>5.10</w:t>
      </w:r>
      <w:r w:rsidRPr="00583394">
        <w:rPr>
          <w:b/>
          <w:bCs/>
          <w:lang w:val="cy-GB"/>
        </w:rPr>
        <w:t xml:space="preserve"> </w:t>
      </w:r>
      <w:r w:rsidR="001C1A3F" w:rsidRPr="00583394">
        <w:rPr>
          <w:b/>
          <w:bCs/>
          <w:lang w:val="cy-GB"/>
        </w:rPr>
        <w:t>Village Benches</w:t>
      </w:r>
      <w:r w:rsidR="00A60D86" w:rsidRPr="00583394">
        <w:rPr>
          <w:b/>
          <w:bCs/>
          <w:lang w:val="cy-GB"/>
        </w:rPr>
        <w:t>.</w:t>
      </w:r>
      <w:r w:rsidR="00A60D86" w:rsidRPr="00A619BA">
        <w:rPr>
          <w:lang w:val="cy-GB"/>
        </w:rPr>
        <w:t xml:space="preserve"> Two are still outside the Ship. </w:t>
      </w:r>
      <w:r>
        <w:rPr>
          <w:lang w:val="cy-GB"/>
        </w:rPr>
        <w:t>Ongoing.</w:t>
      </w:r>
      <w:r>
        <w:rPr>
          <w:rStyle w:val="FootnoteReference"/>
          <w:lang w:val="cy-GB"/>
        </w:rPr>
        <w:footnoteReference w:id="10"/>
      </w:r>
    </w:p>
    <w:p w14:paraId="5B4DE252" w14:textId="77777777" w:rsidR="00A60D86" w:rsidRPr="00A60D86" w:rsidRDefault="00A60D86" w:rsidP="00A619BA">
      <w:pPr>
        <w:pStyle w:val="ListParagraph"/>
        <w:ind w:left="0"/>
        <w:rPr>
          <w:lang w:val="cy-GB"/>
        </w:rPr>
      </w:pPr>
    </w:p>
    <w:p w14:paraId="3809772F" w14:textId="5097EC34" w:rsidR="005708EC" w:rsidRPr="00A619BA" w:rsidRDefault="00E6451E" w:rsidP="00A619BA">
      <w:pPr>
        <w:ind w:left="360"/>
        <w:rPr>
          <w:lang w:val="cy-GB"/>
        </w:rPr>
      </w:pPr>
      <w:r>
        <w:rPr>
          <w:lang w:val="cy-GB"/>
        </w:rPr>
        <w:t xml:space="preserve">5.11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A60D86" w:rsidRPr="00A619BA">
        <w:rPr>
          <w:lang w:val="cy-GB"/>
        </w:rPr>
        <w:t xml:space="preserve"> – Baz. We are trying to get the phone box changing into a</w:t>
      </w:r>
      <w:r>
        <w:rPr>
          <w:lang w:val="cy-GB"/>
        </w:rPr>
        <w:t xml:space="preserve"> smaller and less </w:t>
      </w:r>
      <w:r w:rsidR="00B81093">
        <w:rPr>
          <w:lang w:val="cy-GB"/>
        </w:rPr>
        <w:t>obtrusive</w:t>
      </w:r>
      <w:r w:rsidR="00A60D86" w:rsidRPr="00A619BA">
        <w:rPr>
          <w:lang w:val="cy-GB"/>
        </w:rPr>
        <w:t xml:space="preserve"> emergen</w:t>
      </w:r>
      <w:r>
        <w:rPr>
          <w:lang w:val="cy-GB"/>
        </w:rPr>
        <w:t>c</w:t>
      </w:r>
      <w:r w:rsidR="00A60D86" w:rsidRPr="00A619BA">
        <w:rPr>
          <w:lang w:val="cy-GB"/>
        </w:rPr>
        <w:t xml:space="preserve">y phone box. Adrian can drop some building stone onto the site to make new walls. </w:t>
      </w:r>
      <w:r w:rsidR="0000382A" w:rsidRPr="00A619BA">
        <w:rPr>
          <w:lang w:val="cy-GB"/>
        </w:rPr>
        <w:t xml:space="preserve">Roy and Jan </w:t>
      </w:r>
      <w:r>
        <w:rPr>
          <w:lang w:val="cy-GB"/>
        </w:rPr>
        <w:t>should</w:t>
      </w:r>
      <w:r w:rsidR="0000382A" w:rsidRPr="00A619BA">
        <w:rPr>
          <w:lang w:val="cy-GB"/>
        </w:rPr>
        <w:t xml:space="preserve"> be involved.</w:t>
      </w:r>
      <w:r>
        <w:rPr>
          <w:rStyle w:val="FootnoteReference"/>
          <w:lang w:val="cy-GB"/>
        </w:rPr>
        <w:footnoteReference w:id="11"/>
      </w:r>
    </w:p>
    <w:p w14:paraId="26C27144" w14:textId="785D01A6" w:rsidR="005708EC" w:rsidRDefault="00060297" w:rsidP="005708EC">
      <w:pPr>
        <w:pStyle w:val="ListParagraph"/>
        <w:rPr>
          <w:lang w:val="cy-GB"/>
        </w:rPr>
      </w:pPr>
      <w:r>
        <w:rPr>
          <w:lang w:val="cy-GB"/>
        </w:rPr>
        <w:t xml:space="preserve"> </w:t>
      </w:r>
    </w:p>
    <w:p w14:paraId="3B3278CC" w14:textId="0B916B99" w:rsidR="0000382A" w:rsidRPr="00A94591" w:rsidRDefault="001C1A3F" w:rsidP="0000382A">
      <w:pPr>
        <w:pStyle w:val="ListParagraph"/>
        <w:numPr>
          <w:ilvl w:val="0"/>
          <w:numId w:val="2"/>
        </w:numPr>
        <w:rPr>
          <w:lang w:val="cy-GB"/>
        </w:rPr>
      </w:pPr>
      <w:r w:rsidRPr="00583394">
        <w:rPr>
          <w:b/>
          <w:bCs/>
          <w:lang w:val="cy-GB"/>
        </w:rPr>
        <w:t>Correspondence</w:t>
      </w:r>
      <w:r w:rsidR="00E6451E">
        <w:rPr>
          <w:lang w:val="cy-GB"/>
        </w:rPr>
        <w:t xml:space="preserve">. </w:t>
      </w:r>
    </w:p>
    <w:p w14:paraId="5F8C2ABB" w14:textId="77777777" w:rsidR="00B673EF" w:rsidRPr="0000382A" w:rsidRDefault="00B673EF" w:rsidP="0000382A">
      <w:pPr>
        <w:rPr>
          <w:lang w:val="cy-GB"/>
        </w:rPr>
      </w:pPr>
    </w:p>
    <w:p w14:paraId="6F609049" w14:textId="1E4038DF" w:rsidR="001C1A3F" w:rsidRPr="00583394" w:rsidRDefault="001C1A3F" w:rsidP="001C1A3F">
      <w:pPr>
        <w:pStyle w:val="ListParagraph"/>
        <w:numPr>
          <w:ilvl w:val="0"/>
          <w:numId w:val="2"/>
        </w:numPr>
        <w:rPr>
          <w:b/>
          <w:bCs/>
          <w:lang w:val="cy-GB"/>
        </w:rPr>
      </w:pPr>
      <w:r w:rsidRPr="00583394">
        <w:rPr>
          <w:b/>
          <w:bCs/>
          <w:lang w:val="cy-GB"/>
        </w:rPr>
        <w:t>Any other business</w:t>
      </w:r>
    </w:p>
    <w:p w14:paraId="47DE6B23" w14:textId="77777777" w:rsidR="003D19AC" w:rsidRPr="003D19AC" w:rsidRDefault="003D19AC" w:rsidP="003D19AC">
      <w:pPr>
        <w:pStyle w:val="ListParagraph"/>
        <w:rPr>
          <w:lang w:val="cy-GB"/>
        </w:rPr>
      </w:pPr>
    </w:p>
    <w:p w14:paraId="7A8A50E8" w14:textId="12241610" w:rsidR="003D19AC" w:rsidRPr="003D19AC" w:rsidRDefault="003D19AC" w:rsidP="003D19AC">
      <w:pPr>
        <w:ind w:left="360"/>
        <w:rPr>
          <w:lang w:val="cy-GB"/>
        </w:rPr>
      </w:pPr>
      <w:r w:rsidRPr="003D19AC">
        <w:rPr>
          <w:lang w:val="cy-GB"/>
        </w:rPr>
        <w:t xml:space="preserve">7.1 </w:t>
      </w:r>
      <w:r>
        <w:rPr>
          <w:lang w:val="cy-GB"/>
        </w:rPr>
        <w:t>There may be a new p</w:t>
      </w:r>
      <w:r w:rsidRPr="003D19AC">
        <w:rPr>
          <w:lang w:val="cy-GB"/>
        </w:rPr>
        <w:t>lanning applicati</w:t>
      </w:r>
      <w:r>
        <w:rPr>
          <w:lang w:val="cy-GB"/>
        </w:rPr>
        <w:t>o</w:t>
      </w:r>
      <w:r w:rsidRPr="003D19AC">
        <w:rPr>
          <w:lang w:val="cy-GB"/>
        </w:rPr>
        <w:t>n</w:t>
      </w:r>
      <w:r>
        <w:rPr>
          <w:lang w:val="cy-GB"/>
        </w:rPr>
        <w:t xml:space="preserve"> being put in</w:t>
      </w:r>
      <w:r w:rsidRPr="003D19AC">
        <w:rPr>
          <w:lang w:val="cy-GB"/>
        </w:rPr>
        <w:t xml:space="preserve"> for </w:t>
      </w:r>
      <w:r w:rsidRPr="00583394">
        <w:rPr>
          <w:b/>
          <w:bCs/>
          <w:lang w:val="cy-GB"/>
        </w:rPr>
        <w:t>Brig y Don</w:t>
      </w:r>
      <w:r>
        <w:rPr>
          <w:lang w:val="cy-GB"/>
        </w:rPr>
        <w:t xml:space="preserve">. </w:t>
      </w:r>
    </w:p>
    <w:p w14:paraId="448779E7" w14:textId="1C5C69C3" w:rsidR="003D19AC" w:rsidRDefault="003D19AC" w:rsidP="003D19AC">
      <w:pPr>
        <w:rPr>
          <w:lang w:val="cy-GB"/>
        </w:rPr>
      </w:pPr>
    </w:p>
    <w:p w14:paraId="7DFFF552" w14:textId="6F4D61A0" w:rsidR="00A94591" w:rsidRPr="003D19AC" w:rsidRDefault="003D19AC" w:rsidP="003D19AC">
      <w:pPr>
        <w:ind w:left="360"/>
        <w:rPr>
          <w:lang w:val="cy-GB"/>
        </w:rPr>
      </w:pPr>
      <w:r>
        <w:rPr>
          <w:lang w:val="cy-GB"/>
        </w:rPr>
        <w:t xml:space="preserve">7.2 </w:t>
      </w:r>
      <w:r w:rsidR="00A94591" w:rsidRPr="00583394">
        <w:rPr>
          <w:b/>
          <w:bCs/>
          <w:lang w:val="cy-GB"/>
        </w:rPr>
        <w:t>Trees</w:t>
      </w:r>
      <w:r w:rsidR="00A94591">
        <w:rPr>
          <w:lang w:val="cy-GB"/>
        </w:rPr>
        <w:t xml:space="preserve"> for the free car</w:t>
      </w:r>
      <w:r w:rsidR="00B81093">
        <w:rPr>
          <w:lang w:val="cy-GB"/>
        </w:rPr>
        <w:t xml:space="preserve"> </w:t>
      </w:r>
      <w:r w:rsidR="00A94591">
        <w:rPr>
          <w:lang w:val="cy-GB"/>
        </w:rPr>
        <w:t xml:space="preserve">park – </w:t>
      </w:r>
      <w:r>
        <w:rPr>
          <w:lang w:val="cy-GB"/>
        </w:rPr>
        <w:t xml:space="preserve">we could </w:t>
      </w:r>
      <w:r w:rsidR="00A94591">
        <w:rPr>
          <w:lang w:val="cy-GB"/>
        </w:rPr>
        <w:t xml:space="preserve">ask via </w:t>
      </w:r>
      <w:r>
        <w:rPr>
          <w:lang w:val="cy-GB"/>
        </w:rPr>
        <w:t>J</w:t>
      </w:r>
      <w:r w:rsidR="00A94591">
        <w:rPr>
          <w:lang w:val="cy-GB"/>
        </w:rPr>
        <w:t>ustgiving etc.</w:t>
      </w:r>
      <w:r>
        <w:rPr>
          <w:rStyle w:val="FootnoteReference"/>
          <w:lang w:val="cy-GB"/>
        </w:rPr>
        <w:footnoteReference w:id="12"/>
      </w:r>
      <w:r w:rsidR="00A94591">
        <w:rPr>
          <w:lang w:val="cy-GB"/>
        </w:rPr>
        <w:t xml:space="preserve"> Gwynfor Growers.</w:t>
      </w:r>
      <w:r>
        <w:rPr>
          <w:rStyle w:val="FootnoteReference"/>
          <w:lang w:val="cy-GB"/>
        </w:rPr>
        <w:footnoteReference w:id="13"/>
      </w:r>
    </w:p>
    <w:p w14:paraId="37299DC1" w14:textId="77777777" w:rsidR="0000382A" w:rsidRPr="0000382A" w:rsidRDefault="0000382A" w:rsidP="0000382A">
      <w:pPr>
        <w:rPr>
          <w:lang w:val="cy-GB"/>
        </w:rPr>
      </w:pPr>
    </w:p>
    <w:p w14:paraId="1EF33A7B" w14:textId="63A17C3A" w:rsidR="001C1A3F" w:rsidRPr="00E6451E" w:rsidRDefault="00E6451E" w:rsidP="00E6451E">
      <w:pPr>
        <w:ind w:left="360"/>
        <w:rPr>
          <w:lang w:val="cy-GB"/>
        </w:rPr>
      </w:pPr>
      <w:r w:rsidRPr="00E6451E">
        <w:rPr>
          <w:lang w:val="cy-GB"/>
        </w:rPr>
        <w:t xml:space="preserve">Meeting ended 21.14. </w:t>
      </w:r>
      <w:r w:rsidR="001C1A3F" w:rsidRPr="00E6451E">
        <w:rPr>
          <w:lang w:val="cy-GB"/>
        </w:rPr>
        <w:t xml:space="preserve">Date of next meeting </w:t>
      </w:r>
      <w:r w:rsidR="00A94591" w:rsidRPr="00E6451E">
        <w:rPr>
          <w:lang w:val="cy-GB"/>
        </w:rPr>
        <w:t>– October Thursday 8th</w:t>
      </w:r>
      <w:r>
        <w:rPr>
          <w:lang w:val="cy-GB"/>
        </w:rPr>
        <w:t>,</w:t>
      </w:r>
      <w:r w:rsidR="00A94591" w:rsidRPr="00E6451E">
        <w:rPr>
          <w:lang w:val="cy-GB"/>
        </w:rPr>
        <w:t xml:space="preserve"> 7.30</w:t>
      </w:r>
      <w:r>
        <w:rPr>
          <w:lang w:val="cy-GB"/>
        </w:rPr>
        <w:t xml:space="preserve">pm, venue TBA. </w:t>
      </w:r>
    </w:p>
    <w:p w14:paraId="08EFBBA8" w14:textId="77777777" w:rsidR="00E6451E" w:rsidRPr="00E6451E" w:rsidRDefault="00E6451E" w:rsidP="00E6451E">
      <w:pPr>
        <w:ind w:left="360"/>
        <w:rPr>
          <w:lang w:val="cy-GB"/>
        </w:rPr>
      </w:pPr>
    </w:p>
    <w:p w14:paraId="62D27C8D" w14:textId="0F759B5C" w:rsidR="001C1A3F" w:rsidRDefault="001C1A3F" w:rsidP="001C1A3F">
      <w:pPr>
        <w:rPr>
          <w:lang w:val="cy-GB"/>
        </w:rPr>
      </w:pPr>
    </w:p>
    <w:p w14:paraId="2DD5D8F0" w14:textId="77777777" w:rsidR="001C1A3F" w:rsidRPr="001C1A3F" w:rsidRDefault="001C1A3F" w:rsidP="001C1A3F">
      <w:pPr>
        <w:rPr>
          <w:lang w:val="cy-GB"/>
        </w:rPr>
      </w:pPr>
    </w:p>
    <w:sectPr w:rsidR="001C1A3F" w:rsidRPr="001C1A3F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6889C" w14:textId="77777777" w:rsidR="00B825AA" w:rsidRDefault="00B825AA" w:rsidP="00A619BA">
      <w:r>
        <w:separator/>
      </w:r>
    </w:p>
  </w:endnote>
  <w:endnote w:type="continuationSeparator" w:id="0">
    <w:p w14:paraId="0086F307" w14:textId="77777777" w:rsidR="00B825AA" w:rsidRDefault="00B825AA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0FAB" w14:textId="77777777" w:rsidR="00B825AA" w:rsidRDefault="00B825AA" w:rsidP="00A619BA">
      <w:r>
        <w:separator/>
      </w:r>
    </w:p>
  </w:footnote>
  <w:footnote w:type="continuationSeparator" w:id="0">
    <w:p w14:paraId="3BE29796" w14:textId="77777777" w:rsidR="00B825AA" w:rsidRDefault="00B825AA" w:rsidP="00A619BA">
      <w:r>
        <w:continuationSeparator/>
      </w:r>
    </w:p>
  </w:footnote>
  <w:footnote w:id="1">
    <w:p w14:paraId="7652DB78" w14:textId="3A5C6F1C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Helena </w:t>
      </w:r>
    </w:p>
  </w:footnote>
  <w:footnote w:id="2">
    <w:p w14:paraId="5B745B7C" w14:textId="348E195C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All </w:t>
      </w:r>
    </w:p>
  </w:footnote>
  <w:footnote w:id="3">
    <w:p w14:paraId="06A392DC" w14:textId="55BEDFF9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Helena, Anne-Marie </w:t>
      </w:r>
    </w:p>
  </w:footnote>
  <w:footnote w:id="4">
    <w:p w14:paraId="75E0DE88" w14:textId="5C4E3782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Gerry </w:t>
      </w:r>
    </w:p>
  </w:footnote>
  <w:footnote w:id="5">
    <w:p w14:paraId="3BF5A075" w14:textId="52A6CAB3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Andy </w:t>
      </w:r>
    </w:p>
  </w:footnote>
  <w:footnote w:id="6">
    <w:p w14:paraId="782A2DE5" w14:textId="762A1698" w:rsidR="00E6451E" w:rsidRPr="00E6451E" w:rsidRDefault="00E6451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Kat, Helena</w:t>
      </w:r>
    </w:p>
  </w:footnote>
  <w:footnote w:id="7">
    <w:p w14:paraId="56D4E665" w14:textId="201802C1" w:rsidR="00583394" w:rsidRPr="00583394" w:rsidRDefault="0058339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Kat, Pob</w:t>
      </w:r>
    </w:p>
  </w:footnote>
  <w:footnote w:id="8">
    <w:p w14:paraId="3FA9C13D" w14:textId="3CE0FF51" w:rsidR="00E6451E" w:rsidRPr="00E6451E" w:rsidRDefault="00E6451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Clive </w:t>
      </w:r>
    </w:p>
  </w:footnote>
  <w:footnote w:id="9">
    <w:p w14:paraId="602A3EA2" w14:textId="05FF9B35" w:rsidR="00E6451E" w:rsidRPr="00E6451E" w:rsidRDefault="00E6451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Kat </w:t>
      </w:r>
    </w:p>
  </w:footnote>
  <w:footnote w:id="10">
    <w:p w14:paraId="64CCC081" w14:textId="221E8BF6" w:rsidR="00E6451E" w:rsidRPr="00E6451E" w:rsidRDefault="00E6451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Gari</w:t>
      </w:r>
    </w:p>
  </w:footnote>
  <w:footnote w:id="11">
    <w:p w14:paraId="40D664BC" w14:textId="10C05F78" w:rsidR="00E6451E" w:rsidRPr="00E6451E" w:rsidRDefault="00E6451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Helena, Adrian etc. </w:t>
      </w:r>
    </w:p>
  </w:footnote>
  <w:footnote w:id="12">
    <w:p w14:paraId="682FAC4B" w14:textId="76774AC0" w:rsidR="003D19AC" w:rsidRPr="003D19AC" w:rsidRDefault="003D19AC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Kat </w:t>
      </w:r>
    </w:p>
  </w:footnote>
  <w:footnote w:id="13">
    <w:p w14:paraId="7F3DD8BA" w14:textId="3D404A5E" w:rsidR="003D19AC" w:rsidRPr="003D19AC" w:rsidRDefault="003D19AC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20D4A"/>
    <w:rsid w:val="00060297"/>
    <w:rsid w:val="000B3180"/>
    <w:rsid w:val="001C1A3F"/>
    <w:rsid w:val="00212900"/>
    <w:rsid w:val="00303927"/>
    <w:rsid w:val="0036033F"/>
    <w:rsid w:val="00396D06"/>
    <w:rsid w:val="003B2F7D"/>
    <w:rsid w:val="003D19AC"/>
    <w:rsid w:val="00414C2B"/>
    <w:rsid w:val="00466F52"/>
    <w:rsid w:val="004B59B8"/>
    <w:rsid w:val="005708EC"/>
    <w:rsid w:val="00583394"/>
    <w:rsid w:val="005F5FF8"/>
    <w:rsid w:val="008A263F"/>
    <w:rsid w:val="009020AD"/>
    <w:rsid w:val="00A46352"/>
    <w:rsid w:val="00A57587"/>
    <w:rsid w:val="00A60D86"/>
    <w:rsid w:val="00A619BA"/>
    <w:rsid w:val="00A94591"/>
    <w:rsid w:val="00B40C21"/>
    <w:rsid w:val="00B673EF"/>
    <w:rsid w:val="00B81093"/>
    <w:rsid w:val="00B825AA"/>
    <w:rsid w:val="00C53D4E"/>
    <w:rsid w:val="00D04A1F"/>
    <w:rsid w:val="00DF1B85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F313ED19-82D8-F042-91A3-0B653D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8</cp:revision>
  <dcterms:created xsi:type="dcterms:W3CDTF">2020-09-18T09:00:00Z</dcterms:created>
  <dcterms:modified xsi:type="dcterms:W3CDTF">2020-09-25T11:14:00Z</dcterms:modified>
</cp:coreProperties>
</file>